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F22" w:rsidRPr="00CF1B92" w:rsidRDefault="00461F22" w:rsidP="00461F22">
      <w:pPr>
        <w:jc w:val="right"/>
        <w:rPr>
          <w:rFonts w:ascii="Times New Roman" w:hAnsi="Times New Roman"/>
          <w:sz w:val="32"/>
          <w:szCs w:val="32"/>
        </w:rPr>
      </w:pPr>
      <w:r w:rsidRPr="00CF1B92">
        <w:rPr>
          <w:rFonts w:ascii="Times New Roman" w:hAnsi="Times New Roman"/>
          <w:sz w:val="32"/>
          <w:szCs w:val="32"/>
        </w:rPr>
        <w:t>Дидактическое пособие «Паутинка»</w:t>
      </w:r>
    </w:p>
    <w:p w:rsidR="00461F22" w:rsidRPr="00442FDC" w:rsidRDefault="00461F22" w:rsidP="00461F22">
      <w:pPr>
        <w:jc w:val="right"/>
        <w:rPr>
          <w:rFonts w:ascii="Times New Roman" w:hAnsi="Times New Roman"/>
          <w:sz w:val="32"/>
          <w:szCs w:val="32"/>
        </w:rPr>
      </w:pPr>
      <w:r w:rsidRPr="00442FDC">
        <w:rPr>
          <w:rFonts w:ascii="Times New Roman" w:hAnsi="Times New Roman"/>
          <w:sz w:val="32"/>
          <w:szCs w:val="32"/>
        </w:rPr>
        <w:t>для детей дошкольного возраста</w:t>
      </w:r>
      <w:r w:rsidR="00442FDC" w:rsidRPr="00442FDC">
        <w:rPr>
          <w:rFonts w:ascii="Times New Roman" w:hAnsi="Times New Roman"/>
          <w:bCs/>
          <w:sz w:val="32"/>
          <w:szCs w:val="32"/>
        </w:rPr>
        <w:t xml:space="preserve"> с речевыми нарушениями</w:t>
      </w:r>
    </w:p>
    <w:p w:rsidR="00461F22" w:rsidRPr="00CF1B92" w:rsidRDefault="00461F22" w:rsidP="00461F22">
      <w:pPr>
        <w:jc w:val="right"/>
        <w:rPr>
          <w:rFonts w:ascii="Times New Roman" w:hAnsi="Times New Roman"/>
          <w:sz w:val="32"/>
          <w:szCs w:val="32"/>
        </w:rPr>
      </w:pPr>
      <w:r w:rsidRPr="00CF1B92">
        <w:rPr>
          <w:rFonts w:ascii="Times New Roman" w:hAnsi="Times New Roman"/>
          <w:sz w:val="32"/>
          <w:szCs w:val="32"/>
        </w:rPr>
        <w:t>Разработала: Шарутина О.М., учитель-логопед</w:t>
      </w:r>
    </w:p>
    <w:p w:rsidR="00461F22" w:rsidRPr="00461F22" w:rsidRDefault="00461F22" w:rsidP="00461F22">
      <w:pPr>
        <w:rPr>
          <w:rFonts w:ascii="Times New Roman" w:hAnsi="Times New Roman"/>
          <w:sz w:val="28"/>
          <w:szCs w:val="28"/>
        </w:rPr>
      </w:pPr>
    </w:p>
    <w:p w:rsidR="00461F22" w:rsidRPr="00CF1B92" w:rsidRDefault="00CF1B92" w:rsidP="00CF1B92">
      <w:pPr>
        <w:jc w:val="center"/>
        <w:rPr>
          <w:rFonts w:ascii="Times New Roman" w:hAnsi="Times New Roman"/>
          <w:sz w:val="32"/>
          <w:szCs w:val="32"/>
        </w:rPr>
      </w:pPr>
      <w:r w:rsidRPr="00CF1B92">
        <w:rPr>
          <w:rFonts w:ascii="Times New Roman" w:hAnsi="Times New Roman"/>
          <w:sz w:val="32"/>
          <w:szCs w:val="32"/>
        </w:rPr>
        <w:t>Пояснительная записка</w:t>
      </w:r>
    </w:p>
    <w:p w:rsidR="00337CCA" w:rsidRPr="00461F22" w:rsidRDefault="00461F22" w:rsidP="00337CCA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 xml:space="preserve">           В настоящее время растёт число детей с нарушениями речи, у которых в той или иной степени отмечается нарушен</w:t>
      </w:r>
      <w:r w:rsidR="00337CCA">
        <w:rPr>
          <w:rFonts w:ascii="Times New Roman" w:hAnsi="Times New Roman"/>
          <w:sz w:val="28"/>
          <w:szCs w:val="28"/>
        </w:rPr>
        <w:t>ие слоговой структуры слова. Данное нарушение</w:t>
      </w:r>
      <w:r w:rsidRPr="00461F22">
        <w:rPr>
          <w:rFonts w:ascii="Times New Roman" w:hAnsi="Times New Roman"/>
          <w:sz w:val="28"/>
          <w:szCs w:val="28"/>
        </w:rPr>
        <w:t xml:space="preserve"> характ</w:t>
      </w:r>
      <w:r w:rsidR="00A3574F">
        <w:rPr>
          <w:rFonts w:ascii="Times New Roman" w:hAnsi="Times New Roman"/>
          <w:sz w:val="28"/>
          <w:szCs w:val="28"/>
        </w:rPr>
        <w:t>еризуется трудностями в произнош</w:t>
      </w:r>
      <w:r w:rsidRPr="00461F22">
        <w:rPr>
          <w:rFonts w:ascii="Times New Roman" w:hAnsi="Times New Roman"/>
          <w:sz w:val="28"/>
          <w:szCs w:val="28"/>
        </w:rPr>
        <w:t>ении слов разного слогового состава: перестановка слогов в слове, изме</w:t>
      </w:r>
      <w:r w:rsidR="00337CCA">
        <w:rPr>
          <w:rFonts w:ascii="Times New Roman" w:hAnsi="Times New Roman"/>
          <w:sz w:val="28"/>
          <w:szCs w:val="28"/>
        </w:rPr>
        <w:t>нение количества слогов: добавление слогов, пропуск слогов и т.д</w:t>
      </w:r>
      <w:r w:rsidRPr="00461F22">
        <w:rPr>
          <w:rFonts w:ascii="Times New Roman" w:hAnsi="Times New Roman"/>
          <w:sz w:val="28"/>
          <w:szCs w:val="28"/>
        </w:rPr>
        <w:t xml:space="preserve">. По формированию слоговой структуры слова целесообразно учитывать уровень сложности различных слов, то есть опираться на классы слов с разными типами (по А. К. Марковой). Работу следует начинать со слов с самой простой слоговой структурой. </w:t>
      </w:r>
      <w:r w:rsidR="00337CCA" w:rsidRPr="00461F22">
        <w:rPr>
          <w:rFonts w:ascii="Times New Roman" w:hAnsi="Times New Roman"/>
          <w:sz w:val="28"/>
          <w:szCs w:val="28"/>
        </w:rPr>
        <w:t>Важным элементом в работе над слоговой структурой слова, а также в запуске речи у неговорящих детей, является артикуляционная имитация. С такими детьми рекомендуется начинать с имитации звуков и слов, имеющих простую слоговую структуру. Работа над произношением слов проходит в три этапа:</w:t>
      </w:r>
    </w:p>
    <w:p w:rsidR="00337CCA" w:rsidRPr="00461F22" w:rsidRDefault="00337CCA" w:rsidP="00337CCA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 xml:space="preserve">-  Ребёнок произносит слова вместе со взрослым. </w:t>
      </w:r>
    </w:p>
    <w:p w:rsidR="00337CCA" w:rsidRPr="00461F22" w:rsidRDefault="00337CCA" w:rsidP="00337CCA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 xml:space="preserve">- Ребёнок повторяет слова вслед за взрослым. </w:t>
      </w:r>
    </w:p>
    <w:p w:rsidR="00337CCA" w:rsidRPr="00461F22" w:rsidRDefault="00337CCA" w:rsidP="00337CCA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 Ребёнок самостоятельно произносит слова, опираясь на картинки.</w:t>
      </w:r>
    </w:p>
    <w:p w:rsidR="00461F22" w:rsidRPr="00461F22" w:rsidRDefault="00337CCA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61F22" w:rsidRPr="00461F22">
        <w:rPr>
          <w:rFonts w:ascii="Times New Roman" w:hAnsi="Times New Roman"/>
          <w:sz w:val="28"/>
          <w:szCs w:val="28"/>
        </w:rPr>
        <w:t xml:space="preserve">В данном пособии представлен материал по формированию слоговой </w:t>
      </w:r>
      <w:r w:rsidR="00DA211D">
        <w:rPr>
          <w:rFonts w:ascii="Times New Roman" w:hAnsi="Times New Roman"/>
          <w:sz w:val="28"/>
          <w:szCs w:val="28"/>
        </w:rPr>
        <w:t xml:space="preserve">структуры слова </w:t>
      </w:r>
      <w:r w:rsidR="00DA211D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="001F5471">
        <w:rPr>
          <w:rFonts w:ascii="Times New Roman" w:hAnsi="Times New Roman"/>
          <w:sz w:val="28"/>
          <w:szCs w:val="28"/>
        </w:rPr>
        <w:t xml:space="preserve"> типа, состоящего из </w:t>
      </w:r>
      <w:r w:rsidR="00461F22" w:rsidRPr="00461F22">
        <w:rPr>
          <w:rFonts w:ascii="Times New Roman" w:hAnsi="Times New Roman"/>
          <w:sz w:val="28"/>
          <w:szCs w:val="28"/>
        </w:rPr>
        <w:t xml:space="preserve">открытых слогов.  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 xml:space="preserve">Игры в этом пособии помогут ребёнку не только научиться произносить отдельные слова, но и составлять из них первые фразы, предложения.      </w:t>
      </w:r>
      <w:r w:rsidR="00337CCA">
        <w:rPr>
          <w:rFonts w:ascii="Times New Roman" w:hAnsi="Times New Roman"/>
          <w:sz w:val="28"/>
          <w:szCs w:val="28"/>
        </w:rPr>
        <w:t xml:space="preserve">                         </w:t>
      </w:r>
      <w:r w:rsidRPr="00461F22">
        <w:rPr>
          <w:rFonts w:ascii="Times New Roman" w:hAnsi="Times New Roman"/>
          <w:sz w:val="28"/>
          <w:szCs w:val="28"/>
        </w:rPr>
        <w:t xml:space="preserve">В основе пособия лежит комплексный подход, направленный на решение </w:t>
      </w:r>
      <w:r w:rsidRPr="00461F22">
        <w:rPr>
          <w:rFonts w:ascii="Times New Roman" w:hAnsi="Times New Roman"/>
          <w:sz w:val="28"/>
          <w:szCs w:val="28"/>
        </w:rPr>
        <w:lastRenderedPageBreak/>
        <w:t>взаимосвязанных задач, охватывающих разные стороны познавательно - речевого развития.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Задачи: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Развивающие</w:t>
      </w:r>
      <w:r w:rsidR="00337CCA">
        <w:rPr>
          <w:rFonts w:ascii="Times New Roman" w:hAnsi="Times New Roman"/>
          <w:sz w:val="28"/>
          <w:szCs w:val="28"/>
        </w:rPr>
        <w:t xml:space="preserve"> (коррекционные)</w:t>
      </w:r>
      <w:r w:rsidRPr="00461F22">
        <w:rPr>
          <w:rFonts w:ascii="Times New Roman" w:hAnsi="Times New Roman"/>
          <w:sz w:val="28"/>
          <w:szCs w:val="28"/>
        </w:rPr>
        <w:t>:</w:t>
      </w:r>
      <w:r w:rsidR="005C767B">
        <w:rPr>
          <w:rFonts w:ascii="Times New Roman" w:hAnsi="Times New Roman"/>
          <w:sz w:val="28"/>
          <w:szCs w:val="28"/>
        </w:rPr>
        <w:t xml:space="preserve"> </w:t>
      </w:r>
      <w:r w:rsidRPr="00461F22">
        <w:rPr>
          <w:rFonts w:ascii="Times New Roman" w:hAnsi="Times New Roman"/>
          <w:sz w:val="28"/>
          <w:szCs w:val="28"/>
        </w:rPr>
        <w:t>- развитие речевых компонентов: формирова</w:t>
      </w:r>
      <w:r w:rsidR="00337CCA">
        <w:rPr>
          <w:rFonts w:ascii="Times New Roman" w:hAnsi="Times New Roman"/>
          <w:sz w:val="28"/>
          <w:szCs w:val="28"/>
        </w:rPr>
        <w:t xml:space="preserve">ние слоговой структуры слова </w:t>
      </w:r>
      <w:r w:rsidR="00337CCA">
        <w:rPr>
          <w:rFonts w:ascii="Times New Roman" w:hAnsi="Times New Roman"/>
          <w:sz w:val="28"/>
          <w:szCs w:val="28"/>
          <w:lang w:val="en-US"/>
        </w:rPr>
        <w:t>I</w:t>
      </w:r>
      <w:r w:rsidR="00337CCA">
        <w:rPr>
          <w:rFonts w:ascii="Times New Roman" w:hAnsi="Times New Roman"/>
          <w:sz w:val="28"/>
          <w:szCs w:val="28"/>
        </w:rPr>
        <w:t>-III</w:t>
      </w:r>
      <w:r w:rsidRPr="00461F22">
        <w:rPr>
          <w:rFonts w:ascii="Times New Roman" w:hAnsi="Times New Roman"/>
          <w:sz w:val="28"/>
          <w:szCs w:val="28"/>
        </w:rPr>
        <w:t xml:space="preserve"> типа, обогащ</w:t>
      </w:r>
      <w:r w:rsidR="00CA6E66">
        <w:rPr>
          <w:rFonts w:ascii="Times New Roman" w:hAnsi="Times New Roman"/>
          <w:sz w:val="28"/>
          <w:szCs w:val="28"/>
        </w:rPr>
        <w:t xml:space="preserve">ение, </w:t>
      </w:r>
      <w:r w:rsidR="00337CCA">
        <w:rPr>
          <w:rFonts w:ascii="Times New Roman" w:hAnsi="Times New Roman"/>
          <w:sz w:val="28"/>
          <w:szCs w:val="28"/>
        </w:rPr>
        <w:t xml:space="preserve">пополнение </w:t>
      </w:r>
      <w:r w:rsidR="00337CCA" w:rsidRPr="00461F22">
        <w:rPr>
          <w:rFonts w:ascii="Times New Roman" w:hAnsi="Times New Roman"/>
          <w:sz w:val="28"/>
          <w:szCs w:val="28"/>
        </w:rPr>
        <w:t>словаря</w:t>
      </w:r>
      <w:r w:rsidRPr="00461F22">
        <w:rPr>
          <w:rFonts w:ascii="Times New Roman" w:hAnsi="Times New Roman"/>
          <w:sz w:val="28"/>
          <w:szCs w:val="28"/>
        </w:rPr>
        <w:t>, развитие грамматического строя и связной речи (составление фраз и предложений);</w:t>
      </w:r>
      <w:r w:rsidR="00CA6E66" w:rsidRPr="00CA6E66">
        <w:rPr>
          <w:rFonts w:ascii="Times New Roman" w:hAnsi="Times New Roman"/>
          <w:sz w:val="20"/>
          <w:szCs w:val="20"/>
        </w:rPr>
        <w:t xml:space="preserve"> 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развитие мелкой моторики, целенаправленности действий;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развитие прослеживающей функции глаз;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Образовательные:</w:t>
      </w:r>
      <w:r w:rsidR="005C767B">
        <w:rPr>
          <w:rFonts w:ascii="Times New Roman" w:hAnsi="Times New Roman"/>
          <w:sz w:val="28"/>
          <w:szCs w:val="28"/>
        </w:rPr>
        <w:t xml:space="preserve"> </w:t>
      </w:r>
      <w:r w:rsidRPr="00461F22">
        <w:rPr>
          <w:rFonts w:ascii="Times New Roman" w:hAnsi="Times New Roman"/>
          <w:sz w:val="28"/>
          <w:szCs w:val="28"/>
        </w:rPr>
        <w:t>- формирование умения объединять предметы по общим признакам;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 xml:space="preserve"> - формирование зрительно-двигательной координации;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 xml:space="preserve"> - формирование чувства пространства на микроплоскости;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Воспитательные: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воспитание у детей интереса к познавательной деятельности;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воспитание самостоятельности при выполнении заданий;</w:t>
      </w:r>
    </w:p>
    <w:p w:rsidR="00461F22" w:rsidRPr="00461F22" w:rsidRDefault="00337CCA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61F22" w:rsidRPr="00461F22">
        <w:rPr>
          <w:rFonts w:ascii="Times New Roman" w:hAnsi="Times New Roman"/>
          <w:sz w:val="28"/>
          <w:szCs w:val="28"/>
        </w:rPr>
        <w:t>Данное пособие соответствует принципам РППС (ФОП ДО)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 xml:space="preserve"> - содержательно-насыщенный, состоит из множества вариантов игр, которые можно использовать для разных возрастов, решаются множество задач познавательно - речевого характера;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 xml:space="preserve"> - трансформируемый, в зависимости от образовательной ситуации, от интересов, желаний детей и их возможностей, пособие удобно в использовании, легко переносится, задания выполнять может как один ребёнок, так и в паре;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полифункциональный, имеет вариативность игровых заданий, можно играть бесконечно, придумывая всё новые варианты;</w:t>
      </w:r>
    </w:p>
    <w:p w:rsidR="005C2F2E" w:rsidRDefault="005C2F2E" w:rsidP="00CF1B92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:rsidR="00CF1B92" w:rsidRPr="00CF1B92" w:rsidRDefault="00CF1B92" w:rsidP="00CF1B92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  <w:r w:rsidRPr="00CF1B92">
        <w:rPr>
          <w:rFonts w:ascii="Times New Roman" w:hAnsi="Times New Roman"/>
          <w:sz w:val="32"/>
          <w:szCs w:val="32"/>
        </w:rPr>
        <w:t>Дидактическое пособие</w:t>
      </w:r>
    </w:p>
    <w:p w:rsidR="00461F22" w:rsidRPr="00461F22" w:rsidRDefault="00BA1D97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D41A98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B23766E" wp14:editId="0A83268B">
            <wp:simplePos x="0" y="0"/>
            <wp:positionH relativeFrom="margin">
              <wp:align>right</wp:align>
            </wp:positionH>
            <wp:positionV relativeFrom="paragraph">
              <wp:posOffset>3170697</wp:posOffset>
            </wp:positionV>
            <wp:extent cx="3260147" cy="2144006"/>
            <wp:effectExtent l="19050" t="19050" r="16510" b="27940"/>
            <wp:wrapThrough wrapText="bothSides">
              <wp:wrapPolygon edited="0">
                <wp:start x="-126" y="-192"/>
                <wp:lineTo x="-126" y="21690"/>
                <wp:lineTo x="21583" y="21690"/>
                <wp:lineTo x="21583" y="-192"/>
                <wp:lineTo x="-126" y="-192"/>
              </wp:wrapPolygon>
            </wp:wrapThrough>
            <wp:docPr id="1" name="Рисунок 1" descr="C:\Users\Пользователь\Desktop\КОНКУРС РАС\20260424_114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ОНКУРС РАС\20260424_1141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05" r="981" b="6938"/>
                    <a:stretch/>
                  </pic:blipFill>
                  <pic:spPr bwMode="auto">
                    <a:xfrm>
                      <a:off x="0" y="0"/>
                      <a:ext cx="3260147" cy="21440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B92">
        <w:rPr>
          <w:rFonts w:ascii="Times New Roman" w:hAnsi="Times New Roman"/>
          <w:sz w:val="28"/>
          <w:szCs w:val="28"/>
        </w:rPr>
        <w:t xml:space="preserve">          </w:t>
      </w:r>
      <w:r w:rsidR="00461F22" w:rsidRPr="00461F22">
        <w:rPr>
          <w:rFonts w:ascii="Times New Roman" w:hAnsi="Times New Roman"/>
          <w:sz w:val="28"/>
          <w:szCs w:val="28"/>
        </w:rPr>
        <w:t>Дидактическое пособие «Паутинка» представляет собой демонстрационное поле - планшетка, на которой имеются приспособления для натягивания резинок и карточки с интересными, иллюстрированными играми-заданиями.  Пособие состоит из множества вариантов игр</w:t>
      </w:r>
      <w:r w:rsidR="008164FD">
        <w:rPr>
          <w:rFonts w:ascii="Times New Roman" w:hAnsi="Times New Roman"/>
          <w:sz w:val="28"/>
          <w:szCs w:val="28"/>
        </w:rPr>
        <w:t>: «Найди половинки?», «Чья тень?», «Найди предметы одинакового цвета?», «Найди один –много? - 2</w:t>
      </w:r>
      <w:r w:rsidR="008164FD" w:rsidRPr="00BA1D97">
        <w:rPr>
          <w:rFonts w:ascii="Times New Roman" w:hAnsi="Times New Roman"/>
          <w:sz w:val="28"/>
          <w:szCs w:val="28"/>
        </w:rPr>
        <w:t xml:space="preserve"> </w:t>
      </w:r>
      <w:r w:rsidR="00212966">
        <w:rPr>
          <w:rFonts w:ascii="Times New Roman" w:hAnsi="Times New Roman"/>
          <w:sz w:val="28"/>
          <w:szCs w:val="28"/>
        </w:rPr>
        <w:t>разных варианта</w:t>
      </w:r>
      <w:r w:rsidR="008164FD">
        <w:rPr>
          <w:rFonts w:ascii="Times New Roman" w:hAnsi="Times New Roman"/>
          <w:sz w:val="28"/>
          <w:szCs w:val="28"/>
        </w:rPr>
        <w:t xml:space="preserve">», «Расскажи, что ты делаешь? – </w:t>
      </w:r>
      <w:r w:rsidR="00212966">
        <w:rPr>
          <w:rFonts w:ascii="Times New Roman" w:hAnsi="Times New Roman"/>
          <w:sz w:val="28"/>
          <w:szCs w:val="28"/>
        </w:rPr>
        <w:t>4</w:t>
      </w:r>
      <w:r w:rsidR="008164FD">
        <w:rPr>
          <w:rFonts w:ascii="Times New Roman" w:hAnsi="Times New Roman"/>
          <w:sz w:val="28"/>
          <w:szCs w:val="28"/>
        </w:rPr>
        <w:t xml:space="preserve"> </w:t>
      </w:r>
      <w:r w:rsidR="00212966">
        <w:rPr>
          <w:rFonts w:ascii="Times New Roman" w:hAnsi="Times New Roman"/>
          <w:sz w:val="28"/>
          <w:szCs w:val="28"/>
        </w:rPr>
        <w:t>разных варианта</w:t>
      </w:r>
      <w:r w:rsidR="008164FD">
        <w:rPr>
          <w:rFonts w:ascii="Times New Roman" w:hAnsi="Times New Roman"/>
          <w:sz w:val="28"/>
          <w:szCs w:val="28"/>
        </w:rPr>
        <w:t>», «У кого какая гусеница?», «Дождь и ветер»</w:t>
      </w:r>
      <w:r w:rsidR="00AE183A">
        <w:rPr>
          <w:rFonts w:ascii="Times New Roman" w:hAnsi="Times New Roman"/>
          <w:sz w:val="28"/>
          <w:szCs w:val="28"/>
        </w:rPr>
        <w:t>, которые</w:t>
      </w:r>
      <w:r w:rsidR="00461F22" w:rsidRPr="00461F22">
        <w:rPr>
          <w:rFonts w:ascii="Times New Roman" w:hAnsi="Times New Roman"/>
          <w:sz w:val="28"/>
          <w:szCs w:val="28"/>
        </w:rPr>
        <w:t xml:space="preserve"> можно использовать на индивидуальных занятиях, а когда ребенок освоит предложенные игры, он сможет играть с пособием самостоятель</w:t>
      </w:r>
      <w:r w:rsidR="00D41A98">
        <w:rPr>
          <w:rFonts w:ascii="Times New Roman" w:hAnsi="Times New Roman"/>
          <w:sz w:val="28"/>
          <w:szCs w:val="28"/>
        </w:rPr>
        <w:t>но в свободное от занятий время</w:t>
      </w:r>
      <w:r>
        <w:rPr>
          <w:rFonts w:ascii="Times New Roman" w:hAnsi="Times New Roman"/>
          <w:sz w:val="28"/>
          <w:szCs w:val="28"/>
        </w:rPr>
        <w:t xml:space="preserve">.   </w:t>
      </w:r>
      <w:r w:rsidR="00461F22" w:rsidRPr="00461F22">
        <w:rPr>
          <w:rFonts w:ascii="Times New Roman" w:hAnsi="Times New Roman"/>
          <w:sz w:val="28"/>
          <w:szCs w:val="28"/>
        </w:rPr>
        <w:t xml:space="preserve">Игровое пособие будет актуально для педагогов разного профиля: учителям -дефектологам, учителям-логопедам, психологам, воспитателям и родителям.  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 xml:space="preserve">       Предлагаю Вам ряд игр, надеюсь, они вам понравятся, и вы сможете их использовать в своей практике. </w:t>
      </w:r>
    </w:p>
    <w:p w:rsidR="00461F22" w:rsidRPr="00461F22" w:rsidRDefault="0008212A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Общий</w:t>
      </w:r>
      <w:r w:rsidRPr="00D41A98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х</w:t>
      </w:r>
      <w:r w:rsidR="00461F22" w:rsidRPr="00D41A98">
        <w:rPr>
          <w:rFonts w:ascii="Times New Roman" w:hAnsi="Times New Roman"/>
          <w:i/>
          <w:sz w:val="28"/>
          <w:szCs w:val="28"/>
        </w:rPr>
        <w:t>од игры:</w:t>
      </w:r>
      <w:r w:rsidR="00461F22" w:rsidRPr="00461F22">
        <w:rPr>
          <w:rFonts w:ascii="Times New Roman" w:hAnsi="Times New Roman"/>
          <w:sz w:val="28"/>
          <w:szCs w:val="28"/>
        </w:rPr>
        <w:t xml:space="preserve"> Накладываем карточку с заданием на планшетку, соединяем каждую картинку слева с подходящей картинкой справа цветными резинками, то есть «плетём паут</w:t>
      </w:r>
      <w:r w:rsidR="00BA1D97">
        <w:rPr>
          <w:rFonts w:ascii="Times New Roman" w:hAnsi="Times New Roman"/>
          <w:sz w:val="28"/>
          <w:szCs w:val="28"/>
        </w:rPr>
        <w:t>инку для паучка», который находится в центре</w:t>
      </w:r>
      <w:r w:rsidR="00461F22" w:rsidRPr="00461F22">
        <w:rPr>
          <w:rFonts w:ascii="Times New Roman" w:hAnsi="Times New Roman"/>
          <w:sz w:val="28"/>
          <w:szCs w:val="28"/>
        </w:rPr>
        <w:t xml:space="preserve"> планшета.</w:t>
      </w:r>
    </w:p>
    <w:p w:rsidR="00337CCA" w:rsidRDefault="00337CCA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337CCA" w:rsidRDefault="00337CCA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5C767B" w:rsidRDefault="005C767B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5C767B" w:rsidRDefault="005C767B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461F22" w:rsidRPr="00D41A98" w:rsidRDefault="00461F22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D41A98">
        <w:rPr>
          <w:rFonts w:ascii="Times New Roman" w:hAnsi="Times New Roman"/>
          <w:i/>
          <w:sz w:val="28"/>
          <w:szCs w:val="28"/>
        </w:rPr>
        <w:t>Игра «Найди, чья тень?»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D41A98">
        <w:rPr>
          <w:rFonts w:ascii="Times New Roman" w:hAnsi="Times New Roman"/>
          <w:i/>
          <w:sz w:val="28"/>
          <w:szCs w:val="28"/>
        </w:rPr>
        <w:t>Цель:</w:t>
      </w:r>
      <w:r w:rsidRPr="00461F22">
        <w:rPr>
          <w:rFonts w:ascii="Times New Roman" w:hAnsi="Times New Roman"/>
          <w:sz w:val="28"/>
          <w:szCs w:val="28"/>
        </w:rPr>
        <w:t xml:space="preserve"> фо</w:t>
      </w:r>
      <w:r w:rsidR="00337CCA">
        <w:rPr>
          <w:rFonts w:ascii="Times New Roman" w:hAnsi="Times New Roman"/>
          <w:sz w:val="28"/>
          <w:szCs w:val="28"/>
        </w:rPr>
        <w:t xml:space="preserve">рмировать и отрабатывать слова </w:t>
      </w:r>
      <w:r w:rsidRPr="00461F22">
        <w:rPr>
          <w:rFonts w:ascii="Times New Roman" w:hAnsi="Times New Roman"/>
          <w:sz w:val="28"/>
          <w:szCs w:val="28"/>
        </w:rPr>
        <w:t xml:space="preserve"> </w:t>
      </w:r>
      <w:r w:rsidR="00337CCA">
        <w:rPr>
          <w:rFonts w:ascii="Times New Roman" w:hAnsi="Times New Roman"/>
          <w:sz w:val="28"/>
          <w:szCs w:val="28"/>
          <w:lang w:val="en-US"/>
        </w:rPr>
        <w:t>I</w:t>
      </w:r>
      <w:r w:rsidR="00337CCA" w:rsidRPr="00337CCA">
        <w:rPr>
          <w:rFonts w:ascii="Times New Roman" w:hAnsi="Times New Roman"/>
          <w:sz w:val="28"/>
          <w:szCs w:val="28"/>
        </w:rPr>
        <w:t>-</w:t>
      </w:r>
      <w:r w:rsidR="00337CCA">
        <w:rPr>
          <w:rFonts w:ascii="Times New Roman" w:hAnsi="Times New Roman"/>
          <w:sz w:val="28"/>
          <w:szCs w:val="28"/>
          <w:lang w:val="en-US"/>
        </w:rPr>
        <w:t>II</w:t>
      </w:r>
      <w:r w:rsidR="00337CCA" w:rsidRPr="00337CCA">
        <w:rPr>
          <w:rFonts w:ascii="Times New Roman" w:hAnsi="Times New Roman"/>
          <w:sz w:val="28"/>
          <w:szCs w:val="28"/>
        </w:rPr>
        <w:t xml:space="preserve"> </w:t>
      </w:r>
      <w:r w:rsidRPr="00461F22">
        <w:rPr>
          <w:rFonts w:ascii="Times New Roman" w:hAnsi="Times New Roman"/>
          <w:sz w:val="28"/>
          <w:szCs w:val="28"/>
        </w:rPr>
        <w:t>типа слоговой структуры.</w:t>
      </w:r>
    </w:p>
    <w:p w:rsidR="00461F22" w:rsidRPr="00474B34" w:rsidRDefault="00A3574F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1F228B44" wp14:editId="0B457158">
            <wp:simplePos x="0" y="0"/>
            <wp:positionH relativeFrom="column">
              <wp:posOffset>3286125</wp:posOffset>
            </wp:positionH>
            <wp:positionV relativeFrom="paragraph">
              <wp:posOffset>638175</wp:posOffset>
            </wp:positionV>
            <wp:extent cx="3389630" cy="2595880"/>
            <wp:effectExtent l="15875" t="22225" r="17145" b="17145"/>
            <wp:wrapThrough wrapText="bothSides">
              <wp:wrapPolygon edited="0">
                <wp:start x="-142" y="21732"/>
                <wp:lineTo x="21588" y="21732"/>
                <wp:lineTo x="21588" y="16"/>
                <wp:lineTo x="-142" y="16"/>
                <wp:lineTo x="-142" y="21732"/>
              </wp:wrapPolygon>
            </wp:wrapThrough>
            <wp:docPr id="5" name="Рисунок 5" descr="C:\Users\Пользователь\AppData\Local\Microsoft\Windows\INetCache\Content.Word\20260512_08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Microsoft\Windows\INetCache\Content.Word\20260512_0846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6" t="4066" r="3659" b="406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89630" cy="25958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F22" w:rsidRPr="00474B34">
        <w:rPr>
          <w:rFonts w:ascii="Times New Roman" w:hAnsi="Times New Roman"/>
          <w:i/>
          <w:sz w:val="28"/>
          <w:szCs w:val="28"/>
        </w:rPr>
        <w:t>В ходе игры решаются дополнительные задачи: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 xml:space="preserve"> - Развитие внимания, памяти, логического мышления, зрительной памяти и усидчивости;  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 xml:space="preserve">- Развитие приёмов зрительного наложения и нахождения силуэтов;  </w:t>
      </w:r>
    </w:p>
    <w:p w:rsidR="00461F22" w:rsidRPr="00D41A98" w:rsidRDefault="00461F22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D41A98">
        <w:rPr>
          <w:rFonts w:ascii="Times New Roman" w:hAnsi="Times New Roman"/>
          <w:i/>
          <w:sz w:val="28"/>
          <w:szCs w:val="28"/>
        </w:rPr>
        <w:t xml:space="preserve">Ход игры: 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Предлагаем ребенку рассмотреть картинки и назвать их.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 xml:space="preserve">- Педагог и ребенок вместе находят соответствующий силуэт, </w:t>
      </w:r>
      <w:r w:rsidR="00337CCA">
        <w:rPr>
          <w:rFonts w:ascii="Times New Roman" w:hAnsi="Times New Roman"/>
          <w:sz w:val="28"/>
          <w:szCs w:val="28"/>
        </w:rPr>
        <w:t>з</w:t>
      </w:r>
      <w:r w:rsidR="00337CCA" w:rsidRPr="00461F22">
        <w:rPr>
          <w:rFonts w:ascii="Times New Roman" w:hAnsi="Times New Roman"/>
          <w:sz w:val="28"/>
          <w:szCs w:val="28"/>
        </w:rPr>
        <w:t xml:space="preserve">атем ребенок </w:t>
      </w:r>
      <w:r w:rsidR="00A3574F">
        <w:rPr>
          <w:rFonts w:ascii="Times New Roman" w:hAnsi="Times New Roman"/>
          <w:sz w:val="28"/>
          <w:szCs w:val="28"/>
        </w:rPr>
        <w:t xml:space="preserve">проговаривая </w:t>
      </w:r>
      <w:r w:rsidR="00A3574F" w:rsidRPr="00461F22">
        <w:rPr>
          <w:rFonts w:ascii="Times New Roman" w:hAnsi="Times New Roman"/>
          <w:sz w:val="28"/>
          <w:szCs w:val="28"/>
        </w:rPr>
        <w:t>названия картинок</w:t>
      </w:r>
      <w:r w:rsidR="00A3574F">
        <w:rPr>
          <w:rFonts w:ascii="Times New Roman" w:hAnsi="Times New Roman"/>
          <w:sz w:val="28"/>
          <w:szCs w:val="28"/>
        </w:rPr>
        <w:t>,</w:t>
      </w:r>
      <w:r w:rsidR="00A3574F" w:rsidRPr="00461F22">
        <w:rPr>
          <w:rFonts w:ascii="Times New Roman" w:hAnsi="Times New Roman"/>
          <w:sz w:val="28"/>
          <w:szCs w:val="28"/>
        </w:rPr>
        <w:t xml:space="preserve"> </w:t>
      </w:r>
      <w:r w:rsidR="00337CCA" w:rsidRPr="00461F22">
        <w:rPr>
          <w:rFonts w:ascii="Times New Roman" w:hAnsi="Times New Roman"/>
          <w:sz w:val="28"/>
          <w:szCs w:val="28"/>
        </w:rPr>
        <w:t>с помощью резинок «плетет паутинку для паучка», соединяя изображени</w:t>
      </w:r>
      <w:r w:rsidR="00A3574F">
        <w:rPr>
          <w:rFonts w:ascii="Times New Roman" w:hAnsi="Times New Roman"/>
          <w:sz w:val="28"/>
          <w:szCs w:val="28"/>
        </w:rPr>
        <w:t>я и силуэты.</w:t>
      </w:r>
      <w:r w:rsidRPr="00461F22">
        <w:rPr>
          <w:rFonts w:ascii="Times New Roman" w:hAnsi="Times New Roman"/>
          <w:sz w:val="28"/>
          <w:szCs w:val="28"/>
        </w:rPr>
        <w:t xml:space="preserve">. 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 xml:space="preserve">- Обращаем внимание </w:t>
      </w:r>
      <w:r w:rsidR="00337CCA">
        <w:rPr>
          <w:rFonts w:ascii="Times New Roman" w:hAnsi="Times New Roman"/>
          <w:sz w:val="28"/>
          <w:szCs w:val="28"/>
        </w:rPr>
        <w:t>малыша, на полученную паутинку,</w:t>
      </w:r>
      <w:r w:rsidRPr="00461F22">
        <w:rPr>
          <w:rFonts w:ascii="Times New Roman" w:hAnsi="Times New Roman"/>
          <w:sz w:val="28"/>
          <w:szCs w:val="28"/>
        </w:rPr>
        <w:t xml:space="preserve"> создаем ситуацию успеха. 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В ходе игры педагог может предложить ребенку дополнительные вопросы для авт</w:t>
      </w:r>
      <w:r w:rsidR="00AE183A">
        <w:rPr>
          <w:rFonts w:ascii="Times New Roman" w:hAnsi="Times New Roman"/>
          <w:sz w:val="28"/>
          <w:szCs w:val="28"/>
        </w:rPr>
        <w:t xml:space="preserve">оматизации слов: Кто жужжит? </w:t>
      </w:r>
      <w:r w:rsidR="001071B7">
        <w:rPr>
          <w:rFonts w:ascii="Times New Roman" w:hAnsi="Times New Roman"/>
          <w:sz w:val="28"/>
          <w:szCs w:val="28"/>
        </w:rPr>
        <w:t>Что бежит</w:t>
      </w:r>
      <w:r w:rsidR="00AE183A">
        <w:rPr>
          <w:rFonts w:ascii="Times New Roman" w:hAnsi="Times New Roman"/>
          <w:sz w:val="28"/>
          <w:szCs w:val="28"/>
        </w:rPr>
        <w:t xml:space="preserve"> из крана</w:t>
      </w:r>
      <w:r w:rsidRPr="00461F22">
        <w:rPr>
          <w:rFonts w:ascii="Times New Roman" w:hAnsi="Times New Roman"/>
          <w:sz w:val="28"/>
          <w:szCs w:val="28"/>
        </w:rPr>
        <w:t xml:space="preserve">? Что папа подарит маме на день рождение? </w:t>
      </w:r>
    </w:p>
    <w:p w:rsidR="00337CCA" w:rsidRDefault="00337CCA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337CCA" w:rsidRDefault="00337CCA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337CCA" w:rsidRDefault="00337CCA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337CCA" w:rsidRDefault="00337CCA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337CCA" w:rsidRDefault="00337CCA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337CCA" w:rsidRDefault="00337CCA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461F22" w:rsidRPr="00D41A98" w:rsidRDefault="00461F22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D41A98">
        <w:rPr>
          <w:rFonts w:ascii="Times New Roman" w:hAnsi="Times New Roman"/>
          <w:i/>
          <w:sz w:val="28"/>
          <w:szCs w:val="28"/>
        </w:rPr>
        <w:t>Игра «Найди предметы одинакового цвета?»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D41A98">
        <w:rPr>
          <w:rFonts w:ascii="Times New Roman" w:hAnsi="Times New Roman"/>
          <w:i/>
          <w:sz w:val="28"/>
          <w:szCs w:val="28"/>
        </w:rPr>
        <w:t>Цель:</w:t>
      </w:r>
      <w:r w:rsidRPr="00461F22">
        <w:rPr>
          <w:rFonts w:ascii="Times New Roman" w:hAnsi="Times New Roman"/>
          <w:sz w:val="28"/>
          <w:szCs w:val="28"/>
        </w:rPr>
        <w:t xml:space="preserve"> форм</w:t>
      </w:r>
      <w:r w:rsidR="00337CCA">
        <w:rPr>
          <w:rFonts w:ascii="Times New Roman" w:hAnsi="Times New Roman"/>
          <w:sz w:val="28"/>
          <w:szCs w:val="28"/>
        </w:rPr>
        <w:t xml:space="preserve">ировать и отрабатывать слова </w:t>
      </w:r>
      <w:r w:rsidR="00337CCA">
        <w:rPr>
          <w:rFonts w:ascii="Times New Roman" w:hAnsi="Times New Roman"/>
          <w:sz w:val="28"/>
          <w:szCs w:val="28"/>
          <w:lang w:val="en-US"/>
        </w:rPr>
        <w:t>I</w:t>
      </w:r>
      <w:r w:rsidR="00337CCA" w:rsidRPr="00337CCA">
        <w:rPr>
          <w:rFonts w:ascii="Times New Roman" w:hAnsi="Times New Roman"/>
          <w:sz w:val="28"/>
          <w:szCs w:val="28"/>
        </w:rPr>
        <w:t>-</w:t>
      </w:r>
      <w:r w:rsidR="00337CCA">
        <w:rPr>
          <w:rFonts w:ascii="Times New Roman" w:hAnsi="Times New Roman"/>
          <w:sz w:val="28"/>
          <w:szCs w:val="28"/>
          <w:lang w:val="en-US"/>
        </w:rPr>
        <w:t>III</w:t>
      </w:r>
      <w:r w:rsidRPr="00461F22">
        <w:rPr>
          <w:rFonts w:ascii="Times New Roman" w:hAnsi="Times New Roman"/>
          <w:sz w:val="28"/>
          <w:szCs w:val="28"/>
        </w:rPr>
        <w:t xml:space="preserve"> типа слоговой структуры.</w:t>
      </w:r>
    </w:p>
    <w:p w:rsidR="00461F22" w:rsidRPr="00BA1D97" w:rsidRDefault="00BA1D97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BA1D97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3AFCB6A" wp14:editId="0A1B646C">
            <wp:simplePos x="0" y="0"/>
            <wp:positionH relativeFrom="column">
              <wp:posOffset>3490595</wp:posOffset>
            </wp:positionH>
            <wp:positionV relativeFrom="paragraph">
              <wp:posOffset>359410</wp:posOffset>
            </wp:positionV>
            <wp:extent cx="2995295" cy="2315210"/>
            <wp:effectExtent l="16193" t="21907" r="11747" b="11748"/>
            <wp:wrapThrough wrapText="bothSides">
              <wp:wrapPolygon edited="0">
                <wp:start x="-158" y="21751"/>
                <wp:lineTo x="21547" y="21751"/>
                <wp:lineTo x="21547" y="68"/>
                <wp:lineTo x="-158" y="68"/>
                <wp:lineTo x="-158" y="21751"/>
              </wp:wrapPolygon>
            </wp:wrapThrough>
            <wp:docPr id="2" name="Рисунок 2" descr="C:\Users\Пользователь\Desktop\КОНКУРС РАС\20260424_11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КОНКУРС РАС\20260424_114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4" t="8968" r="5575" b="1238"/>
                    <a:stretch/>
                  </pic:blipFill>
                  <pic:spPr bwMode="auto">
                    <a:xfrm rot="5400000">
                      <a:off x="0" y="0"/>
                      <a:ext cx="2995295" cy="2315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F22" w:rsidRPr="00BA1D97">
        <w:rPr>
          <w:rFonts w:ascii="Times New Roman" w:hAnsi="Times New Roman"/>
          <w:i/>
          <w:sz w:val="28"/>
          <w:szCs w:val="28"/>
        </w:rPr>
        <w:t>В ходе игры решаются дополнительные задачи:</w:t>
      </w:r>
      <w:r w:rsidRPr="00BA1D97">
        <w:rPr>
          <w:rFonts w:ascii="Times New Roman" w:eastAsia="Times New Roman" w:hAnsi="Times New Roman"/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Формирование навыка различения и называния основных цветов (красный, жёлтый, зелёный, синий);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Формирование навыка сравнивать предметы по цвету и группировать их по определённому признаку; </w:t>
      </w:r>
    </w:p>
    <w:p w:rsidR="00461F22" w:rsidRPr="00D41A98" w:rsidRDefault="00461F22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D41A98">
        <w:rPr>
          <w:rFonts w:ascii="Times New Roman" w:hAnsi="Times New Roman"/>
          <w:i/>
          <w:sz w:val="28"/>
          <w:szCs w:val="28"/>
        </w:rPr>
        <w:t xml:space="preserve">Ход игры: 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Предлагаем ребенку рассмотреть картинки и назвать их.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 xml:space="preserve"> - Педагог вместе с ребенком при помощи вопросов определяют, какого цвета предметы: Покажи красные предметы?</w:t>
      </w:r>
    </w:p>
    <w:p w:rsidR="00A3574F" w:rsidRDefault="00461F22" w:rsidP="00A3574F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 xml:space="preserve">- Затем ребенок </w:t>
      </w:r>
      <w:r w:rsidR="00337CCA">
        <w:rPr>
          <w:rFonts w:ascii="Times New Roman" w:hAnsi="Times New Roman"/>
          <w:sz w:val="28"/>
          <w:szCs w:val="28"/>
        </w:rPr>
        <w:t>называет предметы</w:t>
      </w:r>
      <w:r w:rsidR="00A3574F" w:rsidRPr="00A3574F">
        <w:rPr>
          <w:rFonts w:ascii="Times New Roman" w:hAnsi="Times New Roman"/>
          <w:sz w:val="28"/>
          <w:szCs w:val="28"/>
        </w:rPr>
        <w:t xml:space="preserve"> </w:t>
      </w:r>
      <w:r w:rsidR="00A3574F">
        <w:rPr>
          <w:rFonts w:ascii="Times New Roman" w:hAnsi="Times New Roman"/>
          <w:sz w:val="28"/>
          <w:szCs w:val="28"/>
        </w:rPr>
        <w:t>и соединяет</w:t>
      </w:r>
      <w:r w:rsidR="00A41FB4">
        <w:rPr>
          <w:rFonts w:ascii="Times New Roman" w:hAnsi="Times New Roman"/>
          <w:sz w:val="28"/>
          <w:szCs w:val="28"/>
        </w:rPr>
        <w:t xml:space="preserve"> одинаковые предметы по цвету- </w:t>
      </w:r>
      <w:r w:rsidR="00337CCA">
        <w:rPr>
          <w:rFonts w:ascii="Times New Roman" w:hAnsi="Times New Roman"/>
          <w:sz w:val="28"/>
          <w:szCs w:val="28"/>
        </w:rPr>
        <w:t xml:space="preserve">«плетет паутинку для паучка», </w:t>
      </w:r>
    </w:p>
    <w:p w:rsidR="00A3574F" w:rsidRPr="00461F22" w:rsidRDefault="00A3574F" w:rsidP="00A3574F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В ходе игры педагог в</w:t>
      </w:r>
      <w:r>
        <w:rPr>
          <w:rFonts w:ascii="Times New Roman" w:hAnsi="Times New Roman"/>
          <w:sz w:val="28"/>
          <w:szCs w:val="28"/>
        </w:rPr>
        <w:t>месте с ребенком составляют</w:t>
      </w:r>
      <w:r w:rsidRPr="00461F22">
        <w:rPr>
          <w:rFonts w:ascii="Times New Roman" w:hAnsi="Times New Roman"/>
          <w:sz w:val="28"/>
          <w:szCs w:val="28"/>
        </w:rPr>
        <w:t xml:space="preserve"> небольшие фразы, используя указательный жест: Это красный мак. Вот желтая дыня.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Обращаем внимание м</w:t>
      </w:r>
      <w:r w:rsidR="00337CCA">
        <w:rPr>
          <w:rFonts w:ascii="Times New Roman" w:hAnsi="Times New Roman"/>
          <w:sz w:val="28"/>
          <w:szCs w:val="28"/>
        </w:rPr>
        <w:t xml:space="preserve">алыша, на полученную паутинку, </w:t>
      </w:r>
      <w:r w:rsidRPr="00461F22">
        <w:rPr>
          <w:rFonts w:ascii="Times New Roman" w:hAnsi="Times New Roman"/>
          <w:sz w:val="28"/>
          <w:szCs w:val="28"/>
        </w:rPr>
        <w:t xml:space="preserve">создаем ситуацию успеха. </w:t>
      </w:r>
    </w:p>
    <w:p w:rsidR="00337CCA" w:rsidRDefault="00337CCA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337CCA" w:rsidRDefault="00337CCA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337CCA" w:rsidRDefault="00337CCA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337CCA" w:rsidRDefault="00337CCA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337CCA" w:rsidRDefault="00337CCA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461F22" w:rsidRPr="00D41A98" w:rsidRDefault="00461F22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D41A98">
        <w:rPr>
          <w:rFonts w:ascii="Times New Roman" w:hAnsi="Times New Roman"/>
          <w:i/>
          <w:sz w:val="28"/>
          <w:szCs w:val="28"/>
        </w:rPr>
        <w:t>Игра «У кого что?»</w:t>
      </w:r>
    </w:p>
    <w:p w:rsidR="00461F22" w:rsidRPr="00461F22" w:rsidRDefault="00A3574F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BA1D97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9207D68" wp14:editId="7E77E488">
            <wp:simplePos x="0" y="0"/>
            <wp:positionH relativeFrom="column">
              <wp:posOffset>3459480</wp:posOffset>
            </wp:positionH>
            <wp:positionV relativeFrom="paragraph">
              <wp:posOffset>55245</wp:posOffset>
            </wp:positionV>
            <wp:extent cx="3131820" cy="2404110"/>
            <wp:effectExtent l="20955" t="17145" r="13335" b="13335"/>
            <wp:wrapThrough wrapText="bothSides">
              <wp:wrapPolygon edited="0">
                <wp:start x="-118" y="21788"/>
                <wp:lineTo x="21561" y="21788"/>
                <wp:lineTo x="21561" y="51"/>
                <wp:lineTo x="-118" y="51"/>
                <wp:lineTo x="-118" y="21788"/>
              </wp:wrapPolygon>
            </wp:wrapThrough>
            <wp:docPr id="3" name="Рисунок 3" descr="C:\Users\Пользователь\Desktop\КОНКУРС РАС\20260424_13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КОНКУРС РАС\20260424_1331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6" t="3757" r="3705" b="3032"/>
                    <a:stretch/>
                  </pic:blipFill>
                  <pic:spPr bwMode="auto">
                    <a:xfrm rot="5400000">
                      <a:off x="0" y="0"/>
                      <a:ext cx="3131820" cy="24041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F22" w:rsidRPr="00D41A98">
        <w:rPr>
          <w:rFonts w:ascii="Times New Roman" w:hAnsi="Times New Roman"/>
          <w:i/>
          <w:sz w:val="28"/>
          <w:szCs w:val="28"/>
        </w:rPr>
        <w:t>Цель:</w:t>
      </w:r>
      <w:r w:rsidR="00461F22" w:rsidRPr="00461F22">
        <w:rPr>
          <w:rFonts w:ascii="Times New Roman" w:hAnsi="Times New Roman"/>
          <w:sz w:val="28"/>
          <w:szCs w:val="28"/>
        </w:rPr>
        <w:t xml:space="preserve"> форм</w:t>
      </w:r>
      <w:r>
        <w:rPr>
          <w:rFonts w:ascii="Times New Roman" w:hAnsi="Times New Roman"/>
          <w:sz w:val="28"/>
          <w:szCs w:val="28"/>
        </w:rPr>
        <w:t xml:space="preserve">ировать и отрабатывать слова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A3574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="00461F22" w:rsidRPr="00461F22">
        <w:rPr>
          <w:rFonts w:ascii="Times New Roman" w:hAnsi="Times New Roman"/>
          <w:sz w:val="28"/>
          <w:szCs w:val="28"/>
        </w:rPr>
        <w:t xml:space="preserve"> типа слоговой структуры и составлять простые фразы.</w:t>
      </w:r>
    </w:p>
    <w:p w:rsidR="00461F22" w:rsidRPr="00BA1D97" w:rsidRDefault="00461F22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BA1D97">
        <w:rPr>
          <w:rFonts w:ascii="Times New Roman" w:hAnsi="Times New Roman"/>
          <w:i/>
          <w:sz w:val="28"/>
          <w:szCs w:val="28"/>
        </w:rPr>
        <w:t>В ходе игры решаются дополнительные задачи:</w:t>
      </w:r>
      <w:r w:rsidR="00BA1D97" w:rsidRPr="00BA1D97">
        <w:rPr>
          <w:rFonts w:ascii="Times New Roman" w:eastAsia="Times New Roman" w:hAnsi="Times New Roman"/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Развитие памяти (запоминание предметов и их владельцев);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Развитие внимания (концентрация на деталях);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Развитие логического мышления (установление связей между человеком и предметом);</w:t>
      </w:r>
    </w:p>
    <w:p w:rsidR="00461F22" w:rsidRPr="008164FD" w:rsidRDefault="00461F22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8164FD">
        <w:rPr>
          <w:rFonts w:ascii="Times New Roman" w:hAnsi="Times New Roman"/>
          <w:i/>
          <w:sz w:val="28"/>
          <w:szCs w:val="28"/>
        </w:rPr>
        <w:t xml:space="preserve">Ход игры: 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Предлагаем ребенку рассмотреть картинки и назвать их.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 xml:space="preserve">- Педагог вместе с ребенком определяют принадлежность предметов, </w:t>
      </w:r>
      <w:r w:rsidR="00CB69DD">
        <w:rPr>
          <w:rFonts w:ascii="Times New Roman" w:hAnsi="Times New Roman"/>
          <w:sz w:val="28"/>
          <w:szCs w:val="28"/>
        </w:rPr>
        <w:t>при помощи вопросов: «У мамы что (кто)</w:t>
      </w:r>
      <w:r w:rsidRPr="00461F22">
        <w:rPr>
          <w:rFonts w:ascii="Times New Roman" w:hAnsi="Times New Roman"/>
          <w:sz w:val="28"/>
          <w:szCs w:val="28"/>
        </w:rPr>
        <w:t>?», указывая на предмет. Ребёнок отв</w:t>
      </w:r>
      <w:r w:rsidR="00CB69DD">
        <w:rPr>
          <w:rFonts w:ascii="Times New Roman" w:hAnsi="Times New Roman"/>
          <w:sz w:val="28"/>
          <w:szCs w:val="28"/>
        </w:rPr>
        <w:t>ечает полной фразой: «У</w:t>
      </w:r>
      <w:r w:rsidRPr="00461F22">
        <w:rPr>
          <w:rFonts w:ascii="Times New Roman" w:hAnsi="Times New Roman"/>
          <w:sz w:val="28"/>
          <w:szCs w:val="28"/>
        </w:rPr>
        <w:t> мамы</w:t>
      </w:r>
      <w:r w:rsidR="00CB69DD">
        <w:rPr>
          <w:rFonts w:ascii="Times New Roman" w:hAnsi="Times New Roman"/>
          <w:sz w:val="28"/>
          <w:szCs w:val="28"/>
        </w:rPr>
        <w:t xml:space="preserve"> духи», «У</w:t>
      </w:r>
      <w:r w:rsidRPr="00461F22">
        <w:rPr>
          <w:rFonts w:ascii="Times New Roman" w:hAnsi="Times New Roman"/>
          <w:sz w:val="28"/>
          <w:szCs w:val="28"/>
        </w:rPr>
        <w:t> деды</w:t>
      </w:r>
      <w:r w:rsidR="00CB69DD">
        <w:rPr>
          <w:rFonts w:ascii="Times New Roman" w:hAnsi="Times New Roman"/>
          <w:sz w:val="28"/>
          <w:szCs w:val="28"/>
        </w:rPr>
        <w:t xml:space="preserve"> кот</w:t>
      </w:r>
      <w:r w:rsidRPr="00461F22">
        <w:rPr>
          <w:rFonts w:ascii="Times New Roman" w:hAnsi="Times New Roman"/>
          <w:sz w:val="28"/>
          <w:szCs w:val="28"/>
        </w:rPr>
        <w:t xml:space="preserve">».                            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 xml:space="preserve">-  Затем ребенок </w:t>
      </w:r>
      <w:r w:rsidR="00A41FB4">
        <w:rPr>
          <w:rFonts w:ascii="Times New Roman" w:hAnsi="Times New Roman"/>
          <w:sz w:val="28"/>
          <w:szCs w:val="28"/>
        </w:rPr>
        <w:t xml:space="preserve">проговаривает </w:t>
      </w:r>
      <w:r w:rsidR="00A41FB4" w:rsidRPr="00461F22">
        <w:rPr>
          <w:rFonts w:ascii="Times New Roman" w:hAnsi="Times New Roman"/>
          <w:sz w:val="28"/>
          <w:szCs w:val="28"/>
        </w:rPr>
        <w:t>фразы</w:t>
      </w:r>
      <w:r w:rsidR="00A41FB4">
        <w:rPr>
          <w:rFonts w:ascii="Times New Roman" w:hAnsi="Times New Roman"/>
          <w:sz w:val="28"/>
          <w:szCs w:val="28"/>
        </w:rPr>
        <w:t xml:space="preserve">, соединяет парочки и </w:t>
      </w:r>
      <w:r w:rsidRPr="00461F22">
        <w:rPr>
          <w:rFonts w:ascii="Times New Roman" w:hAnsi="Times New Roman"/>
          <w:sz w:val="28"/>
          <w:szCs w:val="28"/>
        </w:rPr>
        <w:t>«плетет паутинку</w:t>
      </w:r>
      <w:r w:rsidR="00A41FB4">
        <w:rPr>
          <w:rFonts w:ascii="Times New Roman" w:hAnsi="Times New Roman"/>
          <w:sz w:val="28"/>
          <w:szCs w:val="28"/>
        </w:rPr>
        <w:t xml:space="preserve"> для паучка». 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 xml:space="preserve">- Незабываем хвалить малыша, тем самым создаем для него ситуацию успеха. </w:t>
      </w:r>
    </w:p>
    <w:p w:rsidR="00BA1D97" w:rsidRDefault="00BA1D97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212966" w:rsidRDefault="00212966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B866DC" w:rsidRDefault="00B866DC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A3574F" w:rsidRDefault="00A3574F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A3574F" w:rsidRDefault="00A3574F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A3574F" w:rsidRDefault="00A3574F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461F22" w:rsidRPr="00BA1D97" w:rsidRDefault="00461F22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BA1D97">
        <w:rPr>
          <w:rFonts w:ascii="Times New Roman" w:hAnsi="Times New Roman"/>
          <w:i/>
          <w:sz w:val="28"/>
          <w:szCs w:val="28"/>
        </w:rPr>
        <w:t>Игра «Расскажи, что ты делаешь?»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BA1D97">
        <w:rPr>
          <w:rFonts w:ascii="Times New Roman" w:hAnsi="Times New Roman"/>
          <w:i/>
          <w:sz w:val="28"/>
          <w:szCs w:val="28"/>
        </w:rPr>
        <w:t>Цель:</w:t>
      </w:r>
      <w:r w:rsidRPr="00461F22">
        <w:rPr>
          <w:rFonts w:ascii="Times New Roman" w:hAnsi="Times New Roman"/>
          <w:sz w:val="28"/>
          <w:szCs w:val="28"/>
        </w:rPr>
        <w:t xml:space="preserve"> формировать умение строить фразы, предложения из 2-3 слов.</w:t>
      </w:r>
    </w:p>
    <w:p w:rsidR="00461F22" w:rsidRPr="00BA1D97" w:rsidRDefault="008164FD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8164FD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3C64807" wp14:editId="78C61160">
            <wp:simplePos x="0" y="0"/>
            <wp:positionH relativeFrom="column">
              <wp:posOffset>3691890</wp:posOffset>
            </wp:positionH>
            <wp:positionV relativeFrom="paragraph">
              <wp:posOffset>287020</wp:posOffset>
            </wp:positionV>
            <wp:extent cx="2969260" cy="2252345"/>
            <wp:effectExtent l="15557" t="22543" r="18098" b="18097"/>
            <wp:wrapThrough wrapText="bothSides">
              <wp:wrapPolygon edited="0">
                <wp:start x="-164" y="21749"/>
                <wp:lineTo x="21593" y="21749"/>
                <wp:lineTo x="21593" y="9"/>
                <wp:lineTo x="-164" y="9"/>
                <wp:lineTo x="-164" y="21749"/>
              </wp:wrapPolygon>
            </wp:wrapThrough>
            <wp:docPr id="4" name="Рисунок 4" descr="C:\Users\Пользователь\Desktop\КОНКУРС РАС\20260424_11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КОНКУРС РАС\20260424_1148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4" t="5298" r="6807" b="2256"/>
                    <a:stretch/>
                  </pic:blipFill>
                  <pic:spPr bwMode="auto">
                    <a:xfrm rot="5400000">
                      <a:off x="0" y="0"/>
                      <a:ext cx="2969260" cy="22523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F22" w:rsidRPr="00BA1D97">
        <w:rPr>
          <w:rFonts w:ascii="Times New Roman" w:hAnsi="Times New Roman"/>
          <w:i/>
          <w:sz w:val="28"/>
          <w:szCs w:val="28"/>
        </w:rPr>
        <w:t>В ходе игры решаются дополнительные задачи: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 xml:space="preserve">- Пополнение словарного запаса глаголами;  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Формирование умения правильно употреблять падежные формы существительных (в винительном падеже (вопросы «кого?», «что?»);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Развитие внимания (нужно сосредоточиться на карточках -действиях и последовательности);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Развитие логического мышления (установить связь между действием и его словесным обозначением)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Развитие последовательного мышления (построить фразу                                          в правильном порядке);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Стимулирование инициативы в общении (ребёнок сам строит и                                        произносит фразу);</w:t>
      </w:r>
    </w:p>
    <w:p w:rsidR="00461F22" w:rsidRPr="005C767B" w:rsidRDefault="008164FD" w:rsidP="00461F22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8164FD">
        <w:rPr>
          <w:rFonts w:ascii="Times New Roman" w:hAnsi="Times New Roman"/>
          <w:i/>
          <w:sz w:val="28"/>
          <w:szCs w:val="28"/>
        </w:rPr>
        <w:t xml:space="preserve">Ход игры: </w:t>
      </w:r>
      <w:r w:rsidR="00461F22" w:rsidRPr="00461F22">
        <w:rPr>
          <w:rFonts w:ascii="Times New Roman" w:hAnsi="Times New Roman"/>
          <w:sz w:val="28"/>
          <w:szCs w:val="28"/>
        </w:rPr>
        <w:t>- Предлагаем ребенку рассмотреть предметн</w:t>
      </w:r>
      <w:r w:rsidR="005C767B">
        <w:rPr>
          <w:rFonts w:ascii="Times New Roman" w:hAnsi="Times New Roman"/>
          <w:sz w:val="28"/>
          <w:szCs w:val="28"/>
        </w:rPr>
        <w:t>ые картинки и карточки-</w:t>
      </w:r>
      <w:r w:rsidR="00461F22" w:rsidRPr="00461F22">
        <w:rPr>
          <w:rFonts w:ascii="Times New Roman" w:hAnsi="Times New Roman"/>
          <w:sz w:val="28"/>
          <w:szCs w:val="28"/>
        </w:rPr>
        <w:t>действия, что они обозначают.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Педагог произносит незаконченное предложение, а ребёнок д</w:t>
      </w:r>
      <w:r w:rsidR="005C767B">
        <w:rPr>
          <w:rFonts w:ascii="Times New Roman" w:hAnsi="Times New Roman"/>
          <w:sz w:val="28"/>
          <w:szCs w:val="28"/>
        </w:rPr>
        <w:t>олжен подобрать нужное слово-картинку «</w:t>
      </w:r>
      <w:r w:rsidRPr="00461F22">
        <w:rPr>
          <w:rFonts w:ascii="Times New Roman" w:hAnsi="Times New Roman"/>
          <w:sz w:val="28"/>
          <w:szCs w:val="28"/>
        </w:rPr>
        <w:t>Я п</w:t>
      </w:r>
      <w:r w:rsidR="005C767B">
        <w:rPr>
          <w:rFonts w:ascii="Times New Roman" w:hAnsi="Times New Roman"/>
          <w:sz w:val="28"/>
          <w:szCs w:val="28"/>
        </w:rPr>
        <w:t>ью (что?) сок. Я ем (что?) суп»</w:t>
      </w:r>
      <w:r w:rsidRPr="00461F22">
        <w:rPr>
          <w:rFonts w:ascii="Times New Roman" w:hAnsi="Times New Roman"/>
          <w:sz w:val="28"/>
          <w:szCs w:val="28"/>
        </w:rPr>
        <w:t xml:space="preserve"> Ребёнок, следуя жесту и</w:t>
      </w:r>
      <w:r w:rsidR="00A3574F">
        <w:rPr>
          <w:rFonts w:ascii="Times New Roman" w:hAnsi="Times New Roman"/>
          <w:sz w:val="28"/>
          <w:szCs w:val="28"/>
        </w:rPr>
        <w:t>ли подсказке, </w:t>
      </w:r>
      <w:r w:rsidR="005C767B">
        <w:rPr>
          <w:rFonts w:ascii="Times New Roman" w:hAnsi="Times New Roman"/>
          <w:sz w:val="28"/>
          <w:szCs w:val="28"/>
        </w:rPr>
        <w:t xml:space="preserve">договаривает </w:t>
      </w:r>
      <w:r w:rsidR="005C767B" w:rsidRPr="00461F22">
        <w:rPr>
          <w:rFonts w:ascii="Times New Roman" w:hAnsi="Times New Roman"/>
          <w:sz w:val="28"/>
          <w:szCs w:val="28"/>
        </w:rPr>
        <w:t>фразу</w:t>
      </w:r>
      <w:r w:rsidRPr="00461F22">
        <w:rPr>
          <w:rFonts w:ascii="Times New Roman" w:hAnsi="Times New Roman"/>
          <w:sz w:val="28"/>
          <w:szCs w:val="28"/>
        </w:rPr>
        <w:t>: «сок».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Педагог продолжает, меняя </w:t>
      </w:r>
      <w:r w:rsidR="005C767B">
        <w:rPr>
          <w:rFonts w:ascii="Times New Roman" w:hAnsi="Times New Roman"/>
          <w:sz w:val="28"/>
          <w:szCs w:val="28"/>
        </w:rPr>
        <w:t>карточки-действия и картинки</w:t>
      </w:r>
      <w:r w:rsidRPr="00461F22">
        <w:rPr>
          <w:rFonts w:ascii="Times New Roman" w:hAnsi="Times New Roman"/>
          <w:sz w:val="28"/>
          <w:szCs w:val="28"/>
        </w:rPr>
        <w:t>:</w:t>
      </w:r>
      <w:r w:rsidR="005C767B">
        <w:rPr>
          <w:rFonts w:ascii="Times New Roman" w:hAnsi="Times New Roman"/>
          <w:sz w:val="28"/>
          <w:szCs w:val="28"/>
        </w:rPr>
        <w:t xml:space="preserve"> </w:t>
      </w:r>
      <w:r w:rsidRPr="00461F22">
        <w:rPr>
          <w:rFonts w:ascii="Times New Roman" w:hAnsi="Times New Roman"/>
          <w:sz w:val="28"/>
          <w:szCs w:val="28"/>
        </w:rPr>
        <w:t>«Я ем (что?)» указывает на к</w:t>
      </w:r>
      <w:r w:rsidR="005C767B">
        <w:rPr>
          <w:rFonts w:ascii="Times New Roman" w:hAnsi="Times New Roman"/>
          <w:sz w:val="28"/>
          <w:szCs w:val="28"/>
        </w:rPr>
        <w:t xml:space="preserve">артинку с тарелкой супа. Ребёнок отвечает: «суп». </w:t>
      </w:r>
      <w:r w:rsidRPr="00461F22">
        <w:rPr>
          <w:rFonts w:ascii="Times New Roman" w:hAnsi="Times New Roman"/>
          <w:sz w:val="28"/>
          <w:szCs w:val="28"/>
        </w:rPr>
        <w:t>Так составляем последовательно все фразы.</w:t>
      </w:r>
    </w:p>
    <w:p w:rsidR="00461F22" w:rsidRP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- Затем ребенок с помощью резинок «плетет паутинку для паучка», соединяя парочки и проговаривая фразы.</w:t>
      </w:r>
    </w:p>
    <w:p w:rsidR="00461F22" w:rsidRDefault="00461F22" w:rsidP="00461F22">
      <w:pPr>
        <w:spacing w:line="360" w:lineRule="auto"/>
        <w:rPr>
          <w:rFonts w:ascii="Times New Roman" w:hAnsi="Times New Roman"/>
          <w:sz w:val="28"/>
          <w:szCs w:val="28"/>
        </w:rPr>
      </w:pPr>
      <w:r w:rsidRPr="00461F22">
        <w:rPr>
          <w:rFonts w:ascii="Times New Roman" w:hAnsi="Times New Roman"/>
          <w:sz w:val="28"/>
          <w:szCs w:val="28"/>
        </w:rPr>
        <w:t>Игра «Расскажи, что ты делаешь?»  превращает абстрактное построение            фразы в наглядный, осязаемый процесс. Это снижает нагрузку на память и            внимание, позволяет ребёнку сосредоточиться на структуре речи и                    постепенно перейти от отдельных слов к полноценным высказываниям.</w:t>
      </w:r>
    </w:p>
    <w:p w:rsidR="007D3827" w:rsidRPr="007D3827" w:rsidRDefault="007D3827" w:rsidP="007D3827">
      <w:pPr>
        <w:spacing w:line="360" w:lineRule="auto"/>
        <w:rPr>
          <w:rFonts w:ascii="Times New Roman" w:hAnsi="Times New Roman"/>
          <w:sz w:val="28"/>
          <w:szCs w:val="28"/>
        </w:rPr>
      </w:pPr>
      <w:r w:rsidRPr="007D382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Перспективы на будущее:</w:t>
      </w:r>
      <w:r w:rsidRPr="007D38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дальнейшем </w:t>
      </w:r>
      <w:r w:rsidR="00A35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планирую</w:t>
      </w:r>
      <w:r w:rsidRPr="007D38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разнообразить варианты игр,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но уже будет не 4 резинки, а 6, игры в основном на автоматизацию звуков. Предлагаю Вашему вниманию несколько игр: «Автоматизация звука Л, Ш-</w:t>
      </w:r>
      <w:r w:rsidRPr="007D3827">
        <w:rPr>
          <w:rFonts w:ascii="Times New Roman" w:hAnsi="Times New Roman"/>
          <w:b/>
          <w:sz w:val="40"/>
          <w:szCs w:val="40"/>
        </w:rPr>
        <w:t xml:space="preserve"> </w:t>
      </w:r>
      <w:r w:rsidRPr="007D3827">
        <w:rPr>
          <w:rFonts w:ascii="Times New Roman" w:hAnsi="Times New Roman"/>
          <w:sz w:val="28"/>
          <w:szCs w:val="28"/>
        </w:rPr>
        <w:t>Найди слова с одинаковым первым слогом</w:t>
      </w:r>
      <w:r>
        <w:rPr>
          <w:rFonts w:ascii="Times New Roman" w:hAnsi="Times New Roman"/>
          <w:sz w:val="28"/>
          <w:szCs w:val="28"/>
        </w:rPr>
        <w:t>»,</w:t>
      </w:r>
      <w:r w:rsidRPr="007D38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="00E11A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Автоматизация звука Л, 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7D3827">
        <w:rPr>
          <w:rFonts w:ascii="Times New Roman" w:hAnsi="Times New Roman"/>
          <w:b/>
          <w:sz w:val="40"/>
          <w:szCs w:val="40"/>
        </w:rPr>
        <w:t xml:space="preserve"> </w:t>
      </w:r>
      <w:r w:rsidR="00E11ACC">
        <w:rPr>
          <w:rFonts w:ascii="Times New Roman" w:hAnsi="Times New Roman"/>
          <w:sz w:val="28"/>
          <w:szCs w:val="28"/>
        </w:rPr>
        <w:t>Найди предметы из одной группы</w:t>
      </w:r>
      <w:r>
        <w:rPr>
          <w:rFonts w:ascii="Times New Roman" w:hAnsi="Times New Roman"/>
          <w:sz w:val="28"/>
          <w:szCs w:val="28"/>
        </w:rPr>
        <w:t>?»,</w:t>
      </w:r>
    </w:p>
    <w:p w:rsidR="00461F22" w:rsidRDefault="00461F22" w:rsidP="007C716A">
      <w:pPr>
        <w:spacing w:line="360" w:lineRule="auto"/>
      </w:pPr>
      <w:r w:rsidRPr="00461F22">
        <w:rPr>
          <w:rFonts w:ascii="Times New Roman" w:hAnsi="Times New Roman"/>
          <w:sz w:val="28"/>
          <w:szCs w:val="28"/>
        </w:rPr>
        <w:t xml:space="preserve">     Дидактическое пособие «Паутинка» вносит новизну и интерес при обучении детей языковым процессам, помогает поддерживать детскую инициативу в играх, совершенствует речевые возможности дошкольников</w:t>
      </w:r>
      <w:r w:rsidR="008164FD">
        <w:rPr>
          <w:rFonts w:ascii="Times New Roman" w:hAnsi="Times New Roman"/>
          <w:sz w:val="28"/>
          <w:szCs w:val="28"/>
        </w:rPr>
        <w:t xml:space="preserve"> с речевыми нарушениями</w:t>
      </w:r>
      <w:r w:rsidRPr="00461F22">
        <w:rPr>
          <w:rFonts w:ascii="Times New Roman" w:hAnsi="Times New Roman"/>
          <w:sz w:val="28"/>
          <w:szCs w:val="28"/>
        </w:rPr>
        <w:t>, активизирует и обогащает словарь детей, развивает стороны познавательно - речевого развития, развивает память, внимание и наблюдательность. Меняя изображения картинок, с помощью одного планшета можно реализовать множество целей и задач.  Благодаря этому пособию, коррекционная работа становится более увлекательной и разнообразной. Оно помогает удерживать внимание ребенка и поддерживать его интерес на каждом этапе обучения, делая процесс исправления речи более эффективным.</w:t>
      </w:r>
    </w:p>
    <w:p w:rsidR="00212966" w:rsidRDefault="004B68E5" w:rsidP="007C716A">
      <w:pPr>
        <w:pStyle w:val="a3"/>
        <w:spacing w:after="40" w:line="360" w:lineRule="auto"/>
        <w:ind w:left="1701" w:right="85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212966" w:rsidRDefault="00212966" w:rsidP="007C716A">
      <w:pPr>
        <w:pStyle w:val="a3"/>
        <w:spacing w:after="40" w:line="360" w:lineRule="auto"/>
        <w:ind w:left="1701" w:right="850"/>
        <w:jc w:val="right"/>
        <w:rPr>
          <w:rFonts w:ascii="Times New Roman" w:hAnsi="Times New Roman"/>
          <w:sz w:val="28"/>
          <w:szCs w:val="28"/>
        </w:rPr>
      </w:pPr>
    </w:p>
    <w:p w:rsidR="00212966" w:rsidRDefault="00212966" w:rsidP="007C716A">
      <w:pPr>
        <w:pStyle w:val="a3"/>
        <w:spacing w:after="40" w:line="360" w:lineRule="auto"/>
        <w:ind w:left="1701" w:right="850"/>
        <w:jc w:val="right"/>
        <w:rPr>
          <w:rFonts w:ascii="Times New Roman" w:hAnsi="Times New Roman"/>
          <w:sz w:val="28"/>
          <w:szCs w:val="28"/>
        </w:rPr>
      </w:pPr>
    </w:p>
    <w:p w:rsidR="00212966" w:rsidRDefault="00212966" w:rsidP="007C716A">
      <w:pPr>
        <w:pStyle w:val="a3"/>
        <w:spacing w:after="40" w:line="360" w:lineRule="auto"/>
        <w:ind w:left="1701" w:right="850"/>
        <w:jc w:val="right"/>
        <w:rPr>
          <w:rFonts w:ascii="Times New Roman" w:hAnsi="Times New Roman"/>
          <w:sz w:val="28"/>
          <w:szCs w:val="28"/>
        </w:rPr>
      </w:pPr>
    </w:p>
    <w:p w:rsidR="00AE183A" w:rsidRDefault="00AE183A" w:rsidP="00AE183A">
      <w:pPr>
        <w:pStyle w:val="a3"/>
        <w:spacing w:after="4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E183A" w:rsidRDefault="00AE183A" w:rsidP="00AE183A">
      <w:pPr>
        <w:pStyle w:val="a3"/>
        <w:spacing w:after="4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A3574F" w:rsidRDefault="00A3574F" w:rsidP="00AE183A">
      <w:pPr>
        <w:pStyle w:val="a3"/>
        <w:spacing w:after="40" w:line="360" w:lineRule="auto"/>
        <w:ind w:right="850"/>
        <w:jc w:val="right"/>
        <w:rPr>
          <w:rFonts w:ascii="Times New Roman" w:hAnsi="Times New Roman"/>
          <w:sz w:val="28"/>
          <w:szCs w:val="28"/>
        </w:rPr>
      </w:pPr>
    </w:p>
    <w:p w:rsidR="0044588A" w:rsidRPr="005C2F2E" w:rsidRDefault="0044588A" w:rsidP="005C2F2E">
      <w:pPr>
        <w:pStyle w:val="a3"/>
        <w:spacing w:after="40" w:line="360" w:lineRule="auto"/>
        <w:ind w:right="850"/>
        <w:rPr>
          <w:rFonts w:ascii="Times New Roman" w:hAnsi="Times New Roman"/>
          <w:i/>
          <w:sz w:val="32"/>
          <w:szCs w:val="32"/>
        </w:rPr>
      </w:pPr>
      <w:bookmarkStart w:id="0" w:name="_GoBack"/>
      <w:bookmarkEnd w:id="0"/>
    </w:p>
    <w:sectPr w:rsidR="0044588A" w:rsidRPr="005C2F2E" w:rsidSect="002129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470" w:rsidRDefault="00B36470" w:rsidP="007C716A">
      <w:pPr>
        <w:spacing w:after="0" w:line="240" w:lineRule="auto"/>
      </w:pPr>
      <w:r>
        <w:separator/>
      </w:r>
    </w:p>
  </w:endnote>
  <w:endnote w:type="continuationSeparator" w:id="0">
    <w:p w:rsidR="00B36470" w:rsidRDefault="00B36470" w:rsidP="007C7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470" w:rsidRDefault="00B36470" w:rsidP="007C716A">
      <w:pPr>
        <w:spacing w:after="0" w:line="240" w:lineRule="auto"/>
      </w:pPr>
      <w:r>
        <w:separator/>
      </w:r>
    </w:p>
  </w:footnote>
  <w:footnote w:type="continuationSeparator" w:id="0">
    <w:p w:rsidR="00B36470" w:rsidRDefault="00B36470" w:rsidP="007C71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E0E"/>
    <w:rsid w:val="0008212A"/>
    <w:rsid w:val="001071B7"/>
    <w:rsid w:val="00183E0E"/>
    <w:rsid w:val="001F5471"/>
    <w:rsid w:val="00212966"/>
    <w:rsid w:val="002435E7"/>
    <w:rsid w:val="00337CCA"/>
    <w:rsid w:val="00424F34"/>
    <w:rsid w:val="00442FDC"/>
    <w:rsid w:val="0044588A"/>
    <w:rsid w:val="00461F22"/>
    <w:rsid w:val="00474B34"/>
    <w:rsid w:val="004B68E5"/>
    <w:rsid w:val="005C2F2E"/>
    <w:rsid w:val="005C767B"/>
    <w:rsid w:val="007C716A"/>
    <w:rsid w:val="007D3827"/>
    <w:rsid w:val="008164FD"/>
    <w:rsid w:val="009A2A19"/>
    <w:rsid w:val="00A3574F"/>
    <w:rsid w:val="00A41FB4"/>
    <w:rsid w:val="00A734E0"/>
    <w:rsid w:val="00AE183A"/>
    <w:rsid w:val="00B12FDF"/>
    <w:rsid w:val="00B36470"/>
    <w:rsid w:val="00B866DC"/>
    <w:rsid w:val="00BA1D97"/>
    <w:rsid w:val="00C02DAF"/>
    <w:rsid w:val="00C4078E"/>
    <w:rsid w:val="00CA6E66"/>
    <w:rsid w:val="00CB69DD"/>
    <w:rsid w:val="00CF1B92"/>
    <w:rsid w:val="00D35415"/>
    <w:rsid w:val="00D41A98"/>
    <w:rsid w:val="00D83F61"/>
    <w:rsid w:val="00DA211D"/>
    <w:rsid w:val="00DC6A34"/>
    <w:rsid w:val="00E11ACC"/>
    <w:rsid w:val="00E22D7F"/>
    <w:rsid w:val="00E62A52"/>
    <w:rsid w:val="00FA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D794"/>
  <w15:chartTrackingRefBased/>
  <w15:docId w15:val="{C872D4F4-C158-4050-A279-3800DCF31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F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1F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Style">
    <w:name w:val="fStyle"/>
    <w:rsid w:val="00461F22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pStyle">
    <w:name w:val="pStyle"/>
    <w:basedOn w:val="a"/>
    <w:rsid w:val="00461F22"/>
    <w:pPr>
      <w:spacing w:after="200" w:line="276" w:lineRule="auto"/>
    </w:pPr>
    <w:rPr>
      <w:rFonts w:ascii="Arial" w:eastAsia="Arial" w:hAnsi="Arial" w:cs="Arial"/>
      <w:color w:val="000000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461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461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rkdown-word">
    <w:name w:val="markdown-word"/>
    <w:rsid w:val="00461F22"/>
  </w:style>
  <w:style w:type="paragraph" w:styleId="a5">
    <w:name w:val="header"/>
    <w:basedOn w:val="a"/>
    <w:link w:val="a6"/>
    <w:uiPriority w:val="99"/>
    <w:unhideWhenUsed/>
    <w:rsid w:val="007C7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16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7C7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16A"/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7C7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E1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E183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8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2026-05-19T04:16:00Z</cp:lastPrinted>
  <dcterms:created xsi:type="dcterms:W3CDTF">2026-05-11T14:58:00Z</dcterms:created>
  <dcterms:modified xsi:type="dcterms:W3CDTF">2026-05-20T08:08:00Z</dcterms:modified>
</cp:coreProperties>
</file>