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87F2A" w14:textId="77777777" w:rsidR="00E77D5F" w:rsidRDefault="00E77D5F" w:rsidP="00E77D5F">
      <w:pPr>
        <w:spacing w:after="0" w:line="360" w:lineRule="auto"/>
        <w:ind w:firstLine="708"/>
        <w:jc w:val="both"/>
      </w:pPr>
      <w:r w:rsidRPr="00E77D5F">
        <w:t>С 10 по 14 августа в разновозрастной группе в корпусе по адресу ул. Карла Маркса 4а, на музыкальном занятии в рамках "</w:t>
      </w:r>
      <w:proofErr w:type="spellStart"/>
      <w:r w:rsidRPr="00E77D5F">
        <w:t>Сказкиной</w:t>
      </w:r>
      <w:proofErr w:type="spellEnd"/>
      <w:r w:rsidRPr="00E77D5F">
        <w:t xml:space="preserve"> недели", детьми старшего возраста были озвучены (на детских шумовых инструментах) сказки - шумелки: "Медведь и пчелы" , "Лягушонок". </w:t>
      </w:r>
    </w:p>
    <w:p w14:paraId="249FEE71" w14:textId="49521E6D" w:rsidR="00F12C76" w:rsidRDefault="00E77D5F" w:rsidP="00E77D5F">
      <w:pPr>
        <w:spacing w:after="0" w:line="360" w:lineRule="auto"/>
        <w:ind w:firstLine="708"/>
        <w:jc w:val="both"/>
      </w:pPr>
      <w:r w:rsidRPr="00E77D5F">
        <w:t xml:space="preserve">Творческое озвучивание сказок с помощью шумовых инструментов - одна из доступных форм ознакомления ребенка с миром музыки, которое развивает музыкальный слух, ритм, музыкальную память, навыки мелкой и крупной моторики, формирует готовность и умение действовать в коллективе. Исполнение таких сказок - шумелок на групповых занятиях способствует общению и помогает детям раскрыть свои артистические способности, увереннее держаться во время публичных выступлений. Слушая сказку, дети учатся ждать, пока начнет играть следующий инструмент </w:t>
      </w:r>
      <w:r w:rsidRPr="00E77D5F">
        <w:t>— это</w:t>
      </w:r>
      <w:r w:rsidRPr="00E77D5F">
        <w:t xml:space="preserve"> способствует развитию терпения, выдержки, умения управлять своим поведением. При выполнении творческих заданий у детей развиваются умения сопоставлять и анализировать, комбинировать, находить связи и зависимости - все то, что способствует развитию у детей музыкальных творческих способностей.</w:t>
      </w:r>
    </w:p>
    <w:p w14:paraId="5412B35B" w14:textId="77777777" w:rsidR="00E77D5F" w:rsidRDefault="00E77D5F" w:rsidP="00E77D5F">
      <w:pPr>
        <w:spacing w:after="0" w:line="360" w:lineRule="auto"/>
        <w:ind w:firstLine="708"/>
        <w:jc w:val="both"/>
      </w:pPr>
    </w:p>
    <w:p w14:paraId="1232EDC9" w14:textId="023B9514" w:rsidR="00E77D5F" w:rsidRDefault="00E77D5F" w:rsidP="00E77D5F">
      <w:pPr>
        <w:spacing w:after="0" w:line="360" w:lineRule="auto"/>
      </w:pPr>
      <w:r>
        <w:rPr>
          <w:noProof/>
        </w:rPr>
        <w:drawing>
          <wp:inline distT="0" distB="0" distL="0" distR="0" wp14:anchorId="7CE63E8A" wp14:editId="0E6E7F88">
            <wp:extent cx="5681022" cy="3196354"/>
            <wp:effectExtent l="0" t="0" r="0" b="4445"/>
            <wp:docPr id="17391825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181" cy="3240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0F1EE" w14:textId="795715F8" w:rsidR="00E77D5F" w:rsidRDefault="00E77D5F" w:rsidP="00E77D5F">
      <w:pPr>
        <w:spacing w:after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2756AD9D" wp14:editId="7A37CC87">
            <wp:extent cx="4628644" cy="2314323"/>
            <wp:effectExtent l="0" t="0" r="635" b="0"/>
            <wp:docPr id="16085801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81" cy="2342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CB5960" w14:textId="61C38CE2" w:rsidR="00E77D5F" w:rsidRDefault="00E77D5F" w:rsidP="00E77D5F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3E90E638" wp14:editId="32502AAF">
            <wp:extent cx="4596277" cy="2298138"/>
            <wp:effectExtent l="0" t="0" r="0" b="6985"/>
            <wp:docPr id="180710290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772" cy="230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EC26A3" w14:textId="77777777" w:rsidR="00E77D5F" w:rsidRDefault="00E77D5F" w:rsidP="00E77D5F">
      <w:pPr>
        <w:spacing w:after="0" w:line="360" w:lineRule="auto"/>
        <w:ind w:firstLine="708"/>
        <w:jc w:val="both"/>
      </w:pPr>
    </w:p>
    <w:p w14:paraId="634C1470" w14:textId="41BFA59C" w:rsidR="00E77D5F" w:rsidRDefault="00E77D5F" w:rsidP="00E77D5F">
      <w:pPr>
        <w:spacing w:after="0" w:line="360" w:lineRule="auto"/>
      </w:pPr>
      <w:r>
        <w:rPr>
          <w:noProof/>
        </w:rPr>
        <w:drawing>
          <wp:inline distT="0" distB="0" distL="0" distR="0" wp14:anchorId="4415ED1D" wp14:editId="651A9873">
            <wp:extent cx="5065613" cy="2532807"/>
            <wp:effectExtent l="0" t="0" r="1905" b="1270"/>
            <wp:docPr id="389478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286" cy="2553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77D5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B0"/>
    <w:rsid w:val="006913DD"/>
    <w:rsid w:val="006C0B77"/>
    <w:rsid w:val="008242FF"/>
    <w:rsid w:val="00870751"/>
    <w:rsid w:val="008A42B0"/>
    <w:rsid w:val="00922C48"/>
    <w:rsid w:val="009C0A84"/>
    <w:rsid w:val="00B915B7"/>
    <w:rsid w:val="00E77D5F"/>
    <w:rsid w:val="00EA59DF"/>
    <w:rsid w:val="00EE4070"/>
    <w:rsid w:val="00F12C76"/>
    <w:rsid w:val="00F2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45AB"/>
  <w15:chartTrackingRefBased/>
  <w15:docId w15:val="{4674A3CE-B5EE-4243-8A71-65766502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A4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42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42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42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42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42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42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42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42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42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42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42B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A42B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A42B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A42B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A42B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A42B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A42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4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42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4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4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42B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A42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42B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42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42B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A42B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3</cp:revision>
  <dcterms:created xsi:type="dcterms:W3CDTF">2026-08-15T18:45:00Z</dcterms:created>
  <dcterms:modified xsi:type="dcterms:W3CDTF">2026-08-15T18:56:00Z</dcterms:modified>
</cp:coreProperties>
</file>